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version 15.2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service compress-config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hostname switch_l2_sucursale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vrf definition Mgmt-vrf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address-family ipv4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exit-address-family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address-family ipv6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exit-address-family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switch 1 provision ws-c3650-24ps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qos queue-softmax-multiplier 100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diagnostic bootup level minimal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spanning-tree mode pvst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spanning-tree extend system-id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hw-switch switch 1 logging onboard message level 3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redundancy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mode sso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class-map match-any non-client-nrt-class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interface GigabitEthernet0/0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vrf forwarding Mgmt-vrf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negotiation auto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interface GigabitEthernet1/0/1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interface GigabitEthernet1/0/2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switchport access vlan 20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interface GigabitEthernet1/0/3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switchport access vlan 30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interface GigabitEthernet1/0/4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switchport access vlan 40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interface GigabitEthernet1/0/5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interface GigabitEthernet1/0/6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interface GigabitEthernet1/0/7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interface GigabitEthernet1/0/8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interface GigabitEthernet1/0/9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interface GigabitEthernet1/0/10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interface GigabitEthernet1/0/11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interface GigabitEthernet1/0/12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interface GigabitEthernet1/0/13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interface GigabitEthernet1/0/14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interface GigabitEthernet1/0/15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interface GigabitEthernet1/0/16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interface GigabitEthernet1/0/17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interface GigabitEthernet1/0/18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interface GigabitEthernet1/0/19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interface GigabitEthernet1/0/20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interface GigabitEthernet1/0/21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interface GigabitEthernet1/0/22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interface GigabitEthernet1/0/23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interface GigabitEthernet1/0/24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interface GigabitEthernet1/1/1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interface GigabitEthernet1/1/2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interface GigabitEthernet1/1/3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interface GigabitEthernet1/1/4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ip http authentication local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ip http secure-server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stopbits 1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line aux 0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line vty 5 15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wsma agent exec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profile httplistener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profile httpslistener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wsma agent config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profile httplistener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profile httpslistener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wsma agent filesys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profile httplistener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profile httpslistener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wsma agent notify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profile httplistener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profile httpslistener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wsma profile listener httplistener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transport http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wsma profile listener httpslistener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transport https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ap group default-group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